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5D" w:rsidRDefault="0063485D" w:rsidP="00634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</w:t>
      </w:r>
      <w:r w:rsidR="008E7E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</w:t>
      </w:r>
      <w:r w:rsidR="008E7E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8E7E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0C1980" w:rsidRDefault="0063485D" w:rsidP="00634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60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1658"/>
        <w:gridCol w:w="1594"/>
        <w:gridCol w:w="2038"/>
        <w:gridCol w:w="2977"/>
        <w:gridCol w:w="1559"/>
        <w:gridCol w:w="2268"/>
        <w:gridCol w:w="2977"/>
      </w:tblGrid>
      <w:tr w:rsidR="000C1980" w:rsidRPr="00025580" w:rsidTr="00F70E8F">
        <w:trPr>
          <w:trHeight w:val="113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que se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informa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cada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informe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 área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responsable de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su emisión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Fundamento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legal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Periodicidad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 en que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se presentó y/o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entregó</w:t>
            </w:r>
          </w:p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Día/mes/año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documento del</w:t>
            </w:r>
            <w:r w:rsidRPr="0002558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informe</w:t>
            </w:r>
          </w:p>
        </w:tc>
      </w:tr>
      <w:tr w:rsidR="000C1980" w:rsidRPr="00025580" w:rsidTr="00F70E8F">
        <w:trPr>
          <w:trHeight w:val="86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AD3A24" w:rsidP="00314FF7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64609C" w:rsidP="006460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 Operativo Anual </w:t>
            </w:r>
            <w:r w:rsidR="000C1980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Dirección </w:t>
            </w:r>
            <w:r w:rsidR="00804ACB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General 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Tecnologías de la Información</w:t>
            </w:r>
            <w:r w:rsidR="00854A40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64609C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Planeación y Estadística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16613D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Reglamento  de la Ley Orgánica de la Procuraduría General de Justicia en el Estado en el Artículo 76 fracción 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64609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Mensual </w:t>
            </w:r>
            <w:r w:rsidR="000C1980"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534EA7" w:rsidP="00D4395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 15 de cada 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25580" w:rsidRDefault="00024D0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CF37BD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http://laipdocs.michoacan.gob.mx/?wpfb_dl=20017</w:t>
              </w:r>
            </w:hyperlink>
          </w:p>
          <w:p w:rsidR="00CF37BD" w:rsidRPr="00025580" w:rsidRDefault="00CF37B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F37BD" w:rsidRPr="00025580" w:rsidRDefault="00024D0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CF37BD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http://laipdocs.michoacan.gob.mx/?wpfb_dl=20018</w:t>
              </w:r>
            </w:hyperlink>
          </w:p>
          <w:p w:rsidR="00CF37BD" w:rsidRPr="00025580" w:rsidRDefault="00CF37B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F37BD" w:rsidRPr="00025580" w:rsidRDefault="00024D0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CF37BD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http://laipdocs.michoacan.gob.mx/?wpfb_dl=20019</w:t>
              </w:r>
            </w:hyperlink>
          </w:p>
        </w:tc>
      </w:tr>
      <w:tr w:rsidR="00534EA7" w:rsidRPr="00025580" w:rsidTr="00F55EDD">
        <w:trPr>
          <w:trHeight w:val="91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025580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4EA7" w:rsidRPr="00025580" w:rsidRDefault="00AD3A24" w:rsidP="00534E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025580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CIEISP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025580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General de Tecnologías de la Información, Planeación y Estadística  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025580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Octavo inciso tercero de la VIII reunión del Pleno, Artículo 109 de la Ley General del Sistema Nacional de Seguridad Pública.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025580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025580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55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Día 5 de cada mes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025580" w:rsidRDefault="00024D02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CF37BD" w:rsidRPr="0002558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http://laipdocs.michoacan.gob.mx/?wpfb_dl=20016</w:t>
              </w:r>
            </w:hyperlink>
          </w:p>
        </w:tc>
      </w:tr>
    </w:tbl>
    <w:p w:rsidR="006C5EFC" w:rsidRPr="000C1980" w:rsidRDefault="006C5EFC" w:rsidP="000C1980">
      <w:pPr>
        <w:rPr>
          <w:sz w:val="20"/>
          <w:szCs w:val="20"/>
        </w:rPr>
      </w:pPr>
    </w:p>
    <w:sectPr w:rsidR="006C5EFC" w:rsidRPr="000C1980" w:rsidSect="00F70E8F">
      <w:headerReference w:type="default" r:id="rId10"/>
      <w:footerReference w:type="default" r:id="rId11"/>
      <w:pgSz w:w="20160" w:h="12240" w:orient="landscape" w:code="5"/>
      <w:pgMar w:top="206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19" w:rsidRDefault="00320F19" w:rsidP="00076FA0">
      <w:pPr>
        <w:spacing w:after="0" w:line="240" w:lineRule="auto"/>
      </w:pPr>
      <w:r>
        <w:separator/>
      </w:r>
    </w:p>
  </w:endnote>
  <w:endnote w:type="continuationSeparator" w:id="1">
    <w:p w:rsidR="00320F19" w:rsidRDefault="00320F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6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544"/>
      <w:gridCol w:w="4677"/>
      <w:gridCol w:w="5245"/>
    </w:tblGrid>
    <w:tr w:rsidR="00076FA0" w:rsidRPr="002001CD" w:rsidTr="00603164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67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316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83DEA" w:rsidP="00B133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44" w:type="dxa"/>
        </w:tcPr>
        <w:p w:rsidR="00076FA0" w:rsidRDefault="00183DEA" w:rsidP="00B133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677" w:type="dxa"/>
          <w:shd w:val="clear" w:color="auto" w:fill="auto"/>
          <w:vAlign w:val="center"/>
        </w:tcPr>
        <w:p w:rsidR="00076FA0" w:rsidRPr="00B40E8E" w:rsidRDefault="00AD3A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D3A24">
            <w:rPr>
              <w:sz w:val="16"/>
              <w:szCs w:val="16"/>
            </w:rPr>
            <w:t>Dirección General de Tecnologías de la Información, Planeación y Estadística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19" w:rsidRDefault="00320F19" w:rsidP="00076FA0">
      <w:pPr>
        <w:spacing w:after="0" w:line="240" w:lineRule="auto"/>
      </w:pPr>
      <w:r>
        <w:separator/>
      </w:r>
    </w:p>
  </w:footnote>
  <w:footnote w:type="continuationSeparator" w:id="1">
    <w:p w:rsidR="00320F19" w:rsidRDefault="00320F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3485D">
    <w:pPr>
      <w:pStyle w:val="Encabezado"/>
    </w:pPr>
    <w:r>
      <w:rPr>
        <w:noProof/>
        <w:lang w:eastAsia="es-MX"/>
      </w:rPr>
      <w:drawing>
        <wp:inline distT="0" distB="0" distL="0" distR="0">
          <wp:extent cx="101346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D02"/>
    <w:rsid w:val="00025580"/>
    <w:rsid w:val="00033CD6"/>
    <w:rsid w:val="00037BFD"/>
    <w:rsid w:val="00076FA0"/>
    <w:rsid w:val="00087668"/>
    <w:rsid w:val="000911A2"/>
    <w:rsid w:val="000C1980"/>
    <w:rsid w:val="000E4853"/>
    <w:rsid w:val="000F33BC"/>
    <w:rsid w:val="0016613D"/>
    <w:rsid w:val="00170F58"/>
    <w:rsid w:val="00183DEA"/>
    <w:rsid w:val="001B4083"/>
    <w:rsid w:val="001C1273"/>
    <w:rsid w:val="001E7165"/>
    <w:rsid w:val="00211D60"/>
    <w:rsid w:val="002143A3"/>
    <w:rsid w:val="00223CD9"/>
    <w:rsid w:val="002520DB"/>
    <w:rsid w:val="002E10ED"/>
    <w:rsid w:val="002F03C4"/>
    <w:rsid w:val="002F1D91"/>
    <w:rsid w:val="00314FF7"/>
    <w:rsid w:val="00320F19"/>
    <w:rsid w:val="0032337E"/>
    <w:rsid w:val="003E09C0"/>
    <w:rsid w:val="004279D4"/>
    <w:rsid w:val="0046035D"/>
    <w:rsid w:val="00470B09"/>
    <w:rsid w:val="00471AA3"/>
    <w:rsid w:val="004C491F"/>
    <w:rsid w:val="004E6C9E"/>
    <w:rsid w:val="00534EA7"/>
    <w:rsid w:val="00547021"/>
    <w:rsid w:val="00595387"/>
    <w:rsid w:val="005B71B1"/>
    <w:rsid w:val="005D6DE3"/>
    <w:rsid w:val="00603164"/>
    <w:rsid w:val="00633770"/>
    <w:rsid w:val="0063485D"/>
    <w:rsid w:val="0064609C"/>
    <w:rsid w:val="00646C1F"/>
    <w:rsid w:val="006609D3"/>
    <w:rsid w:val="006C5EFC"/>
    <w:rsid w:val="006D0D03"/>
    <w:rsid w:val="00700ED4"/>
    <w:rsid w:val="0071672C"/>
    <w:rsid w:val="007273B0"/>
    <w:rsid w:val="00775ADD"/>
    <w:rsid w:val="00782A80"/>
    <w:rsid w:val="007D4927"/>
    <w:rsid w:val="008015EA"/>
    <w:rsid w:val="00804ACB"/>
    <w:rsid w:val="00847F6E"/>
    <w:rsid w:val="00854A40"/>
    <w:rsid w:val="00877992"/>
    <w:rsid w:val="008E5CFF"/>
    <w:rsid w:val="008E7E8D"/>
    <w:rsid w:val="00906A87"/>
    <w:rsid w:val="009E4094"/>
    <w:rsid w:val="00A167E9"/>
    <w:rsid w:val="00A40379"/>
    <w:rsid w:val="00A50198"/>
    <w:rsid w:val="00A74B4E"/>
    <w:rsid w:val="00A80DB8"/>
    <w:rsid w:val="00AD3A24"/>
    <w:rsid w:val="00B133BA"/>
    <w:rsid w:val="00B239E7"/>
    <w:rsid w:val="00B614DF"/>
    <w:rsid w:val="00B9712C"/>
    <w:rsid w:val="00C07BC1"/>
    <w:rsid w:val="00C14500"/>
    <w:rsid w:val="00CF37BD"/>
    <w:rsid w:val="00D21771"/>
    <w:rsid w:val="00D4395E"/>
    <w:rsid w:val="00D80580"/>
    <w:rsid w:val="00DC7305"/>
    <w:rsid w:val="00E158C7"/>
    <w:rsid w:val="00E424F3"/>
    <w:rsid w:val="00E53253"/>
    <w:rsid w:val="00EB1B75"/>
    <w:rsid w:val="00ED7381"/>
    <w:rsid w:val="00EF5DB1"/>
    <w:rsid w:val="00F07541"/>
    <w:rsid w:val="00F1338D"/>
    <w:rsid w:val="00F568C8"/>
    <w:rsid w:val="00F70E8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0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1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016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18</cp:revision>
  <cp:lastPrinted>2017-03-12T20:56:00Z</cp:lastPrinted>
  <dcterms:created xsi:type="dcterms:W3CDTF">2016-11-08T03:21:00Z</dcterms:created>
  <dcterms:modified xsi:type="dcterms:W3CDTF">2017-03-13T17:53:00Z</dcterms:modified>
</cp:coreProperties>
</file>